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F81" w:rsidRPr="000763F2" w:rsidRDefault="00976F81" w:rsidP="00976F81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Марха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Аслановна</w:t>
      </w:r>
      <w:proofErr w:type="spellEnd"/>
    </w:p>
    <w:p w:rsidR="00976F81" w:rsidRPr="000763F2" w:rsidRDefault="00976F81" w:rsidP="00976F81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ОД 10.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E</w:t>
      </w:r>
      <w:r w:rsidR="006C13B9">
        <w:rPr>
          <w:rFonts w:ascii="Times New Roman" w:hAnsi="Times New Roman" w:cs="Times New Roman"/>
          <w:bCs/>
          <w:sz w:val="28"/>
          <w:szCs w:val="28"/>
          <w:u w:val="single"/>
        </w:rPr>
        <w:t>сте</w:t>
      </w:r>
      <w:r w:rsidR="00784DEB">
        <w:rPr>
          <w:rFonts w:ascii="Times New Roman" w:hAnsi="Times New Roman" w:cs="Times New Roman"/>
          <w:bCs/>
          <w:sz w:val="28"/>
          <w:szCs w:val="28"/>
          <w:u w:val="single"/>
        </w:rPr>
        <w:t>ствознание</w:t>
      </w:r>
      <w:proofErr w:type="spellEnd"/>
      <w:r w:rsidR="00784DE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07.12.2020 гр.19-ДП</w:t>
      </w:r>
      <w:bookmarkStart w:id="0" w:name="_GoBack"/>
      <w:bookmarkEnd w:id="0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(9)</w:t>
      </w:r>
    </w:p>
    <w:p w:rsidR="00976F81" w:rsidRPr="000763F2" w:rsidRDefault="00976F81" w:rsidP="00976F81">
      <w:pPr>
        <w:rPr>
          <w:rFonts w:ascii="Times New Roman" w:hAnsi="Times New Roman" w:cs="Times New Roman"/>
          <w:bCs/>
          <w:sz w:val="28"/>
          <w:szCs w:val="28"/>
        </w:rPr>
      </w:pPr>
      <w:r w:rsidRPr="000763F2">
        <w:rPr>
          <w:rFonts w:ascii="Times New Roman" w:hAnsi="Times New Roman" w:cs="Times New Roman"/>
          <w:bCs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Cs/>
          <w:sz w:val="28"/>
          <w:szCs w:val="28"/>
        </w:rPr>
        <w:t>ПЗ№34. Решение генетических задач.</w:t>
      </w:r>
    </w:p>
    <w:p w:rsidR="00976F81" w:rsidRPr="00976F81" w:rsidRDefault="00976F81" w:rsidP="00976F81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 w:rsidRPr="000763F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 Решение задач в совместной деятельности с учителем. (</w:t>
      </w: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 xml:space="preserve">осознание генезиса способов </w:t>
      </w:r>
      <w:proofErr w:type="spellStart"/>
      <w:proofErr w:type="gramStart"/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деятельности,проводится</w:t>
      </w:r>
      <w:proofErr w:type="spellEnd"/>
      <w:proofErr w:type="gramEnd"/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 xml:space="preserve"> на примере решения ключевых задач).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Учащиеся используют конспект в тетради, условные обозначения.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Фенотип- совокупность всех признаков организма.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Генотип- совокупность всех генов организма.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Гаметы- половые клетки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Ген – единица наследственной информации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Доминантный признак – преобладающий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Рецессивный признак - подавляемый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 – обозначение родителей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F – гибридное потомство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А,В</w:t>
      </w:r>
      <w:proofErr w:type="gram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,С – доминантные гены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а, в, с – рецессивные гены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X – символ скрещивания особей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АА –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гомозигота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по доминанту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–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гомозигота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по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рецессиву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–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гетерозигота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 – гаметы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Алгоритм записи (таблица на доске)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«Моногибридное скрещивание, 1и 2 законы Менделя»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Р1 АА x 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А – желтая окраска,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59264" behindDoc="0" locked="0" layoutInCell="1" allowOverlap="0" wp14:anchorId="79B3FDC6" wp14:editId="613C7B5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" name="Рисунок 1" descr="hello_html_6160e4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160e46b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0288" behindDoc="0" locked="0" layoutInCell="1" allowOverlap="0" wp14:anchorId="091B8504" wp14:editId="3EC2EF2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57175"/>
            <wp:effectExtent l="0" t="0" r="9525" b="9525"/>
            <wp:wrapSquare wrapText="bothSides"/>
            <wp:docPr id="2" name="Рисунок 2" descr="hello_html_fcea2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fcea2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 зеленая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F1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1 закон- «Единообразия гибридов первого поколения»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Р2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х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1312" behindDoc="0" locked="0" layoutInCell="1" allowOverlap="0" wp14:anchorId="7FCAAAF6" wp14:editId="43B658C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3" name="Рисунок 3" descr="hello_html_545e3f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545e3f5d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2336" behindDoc="0" locked="0" layoutInCell="1" allowOverlap="0" wp14:anchorId="1D0DAEA2" wp14:editId="53F7D1B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4" name="Рисунок 4" descr="hello_html_100d71d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100d71d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3360" behindDoc="0" locked="0" layoutInCell="1" allowOverlap="0" wp14:anchorId="30F13BB8" wp14:editId="12A091F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5" name="Рисунок 5" descr="hello_html_689e107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689e107e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4384" behindDoc="0" locked="0" layoutInCell="1" allowOverlap="0" wp14:anchorId="318CC488" wp14:editId="5CABED4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6" name="Рисунок 6" descr="hello_html_19f385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19f385c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F2 </w:t>
      </w:r>
      <w:proofErr w:type="spellStart"/>
      <w:proofErr w:type="gram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АА:Аа</w:t>
      </w:r>
      <w:proofErr w:type="gram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:Аа:аа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2 закон- «Расщепления»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Ф 3:1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Г 1:2:1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u w:val="single"/>
          <w:lang w:eastAsia="ru-RU"/>
        </w:rPr>
        <w:t>1. Рассмотрение решения ключевых задач.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lastRenderedPageBreak/>
        <w:t>На первых примерах показывается, как используя теорию, решать предложенные задачи.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Организация деятельности по выполнению заданий на основе обобщенных способов деятельности и способов решения ключевых задач: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со всем классом на одном уровне сложности, дает обобщенный алгоритм решения генетических задач;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просит самостоятельно проговорить теоретическое обоснование выполняемых действий по решению задачи;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записывает на доске этапы решения задачи под диктовку учащихся;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в случаях затруднения сам объясняет механизм работы теории в данном задании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Учащиеся включаются в обсуждение: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самостоятельно проговаривают теоретическое обоснование действий;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объясняют, что дано в задаче и как кратко записать условия задачи;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записывают решение, проговаривая вслух (как записать фенотипы, схему скрещивания, генотипы, гаметы)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задают вопросы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Задача. </w:t>
      </w: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 гороха желтая окраска семян доминирует над зеленой. От скрещивания гомозиготных </w:t>
      </w:r>
      <w:proofErr w:type="spellStart"/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желтосемянного</w:t>
      </w:r>
      <w:proofErr w:type="spellEnd"/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зеленосемянного растения получено 158 семян в F1 и 3256 – в F2.</w:t>
      </w:r>
    </w:p>
    <w:p w:rsidR="00976F81" w:rsidRPr="00976F81" w:rsidRDefault="00976F81" w:rsidP="00976F8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Сколько семян в F1 </w:t>
      </w:r>
      <w:proofErr w:type="spellStart"/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гомозиготны</w:t>
      </w:r>
      <w:proofErr w:type="spellEnd"/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?</w:t>
      </w:r>
    </w:p>
    <w:p w:rsidR="00976F81" w:rsidRPr="00976F81" w:rsidRDefault="00976F81" w:rsidP="00976F8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Сколько разных генотипов имеют семена F1?</w:t>
      </w:r>
    </w:p>
    <w:p w:rsidR="00976F81" w:rsidRPr="00976F81" w:rsidRDefault="00976F81" w:rsidP="00976F8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Сколько разных фенотипов имеют семена F2?</w:t>
      </w:r>
    </w:p>
    <w:p w:rsidR="00976F81" w:rsidRPr="00976F81" w:rsidRDefault="00976F81" w:rsidP="00976F8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Сколько семян F2 могут быть гомозиготными?</w:t>
      </w:r>
    </w:p>
    <w:p w:rsidR="00976F81" w:rsidRPr="00976F81" w:rsidRDefault="00976F81" w:rsidP="00976F8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Сколько зеленых семян может быть в F2?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Дано: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– желтая окраска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– зеленая окраска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F1 - 158 семян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F2 – 3256 семян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_____________________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Решение:</w:t>
      </w:r>
    </w:p>
    <w:p w:rsidR="00976F81" w:rsidRPr="00976F81" w:rsidRDefault="00976F81" w:rsidP="00976F8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Записываем схему скрещивания.</w:t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 По условию задачи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скрешиваемые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растения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гомозиготны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, следовательно, генотип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желтосемянного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растения АА, а зеленого –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Р АА х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2. </w:t>
      </w: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Определяем типы гамет скрещиваемых особей.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 АА x 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5408" behindDoc="0" locked="0" layoutInCell="1" allowOverlap="0" wp14:anchorId="005C6236" wp14:editId="0674128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7" name="Рисунок 7" descr="hello_html_6160e4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6160e46b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6432" behindDoc="0" locked="0" layoutInCell="1" allowOverlap="0" wp14:anchorId="73306C0F" wp14:editId="200E28E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57175"/>
            <wp:effectExtent l="0" t="0" r="9525" b="9525"/>
            <wp:wrapSquare wrapText="bothSides"/>
            <wp:docPr id="8" name="Рисунок 8" descr="hello_html_fcea2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fcea2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(типы гамет)</w:t>
      </w:r>
    </w:p>
    <w:p w:rsidR="00976F81" w:rsidRPr="00976F81" w:rsidRDefault="00976F81" w:rsidP="00976F8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Определяем генотипы и фенотипы потомков F1.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 АА x 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7456" behindDoc="0" locked="0" layoutInCell="1" allowOverlap="0" wp14:anchorId="23AE6F5E" wp14:editId="7AB8B08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9" name="Рисунок 9" descr="hello_html_6160e4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6160e46b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8480" behindDoc="0" locked="0" layoutInCell="1" allowOverlap="0" wp14:anchorId="75F32B02" wp14:editId="5AE052B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57175"/>
            <wp:effectExtent l="0" t="0" r="9525" b="9525"/>
            <wp:wrapSquare wrapText="bothSides"/>
            <wp:docPr id="10" name="Рисунок 10" descr="hello_html_fcea2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fcea2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(типы гамет)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F1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100 %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4. </w:t>
      </w: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Записываем скрещивание потомков F1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Р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х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5. </w:t>
      </w: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Определяем типы гамет</w:t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. Потомки F1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гетерозиготны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поэтому они образуют по два типа гамет.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Р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х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9504" behindDoc="0" locked="0" layoutInCell="1" allowOverlap="0" wp14:anchorId="0CC5DEF8" wp14:editId="5DA8738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1" name="Рисунок 11" descr="hello_html_545e3f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545e3f5d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0528" behindDoc="0" locked="0" layoutInCell="1" allowOverlap="0" wp14:anchorId="1E0791A9" wp14:editId="3C5304C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2" name="Рисунок 12" descr="hello_html_100d71d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100d71d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1552" behindDoc="0" locked="0" layoutInCell="1" allowOverlap="0" wp14:anchorId="236BB166" wp14:editId="7A6B4DB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3" name="Рисунок 13" descr="hello_html_689e107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689e107e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2576" behindDoc="0" locked="0" layoutInCell="1" allowOverlap="0" wp14:anchorId="758167F3" wp14:editId="6A89F06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4" name="Рисунок 14" descr="hello_html_19f385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19f385c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(типы гамет)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6. </w:t>
      </w: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Получаем потомков F2.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Р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х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3600" behindDoc="0" locked="0" layoutInCell="1" allowOverlap="0" wp14:anchorId="007DC393" wp14:editId="5B9E82A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5" name="Рисунок 15" descr="hello_html_545e3f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545e3f5d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4624" behindDoc="0" locked="0" layoutInCell="1" allowOverlap="0" wp14:anchorId="73C4A043" wp14:editId="3BC798F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6" name="Рисунок 16" descr="hello_html_100d71d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100d71d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5648" behindDoc="0" locked="0" layoutInCell="1" allowOverlap="0" wp14:anchorId="59451D94" wp14:editId="2AD33BA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7" name="Рисунок 17" descr="hello_html_689e107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689e107e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6672" behindDoc="0" locked="0" layoutInCell="1" allowOverlap="0" wp14:anchorId="4B8CAA14" wp14:editId="658231A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8" name="Рисунок 18" descr="hello_html_19f385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19f385c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F2 </w:t>
      </w:r>
      <w:proofErr w:type="spellStart"/>
      <w:proofErr w:type="gram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АА:Аа</w:t>
      </w:r>
      <w:proofErr w:type="gram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:Аа:аа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7</w:t>
      </w: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. Проводим анализ скрещивания. </w:t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 F2 произошло расщепление.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Ф 3:1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Г 1(АА): 2(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): 1(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фенотипу – </w:t>
      </w:r>
      <w:proofErr w:type="gramStart"/>
      <w:r w:rsidRPr="00976F81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¾</w:t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(</w:t>
      </w:r>
      <w:proofErr w:type="spellStart"/>
      <w:proofErr w:type="gram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желтосемянные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растения) : ¼ (зеленосемянные)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генотипу – 1(АА): 2(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): 1(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8. </w:t>
      </w:r>
      <w:r w:rsidRPr="00976F81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Отвечаем на вопросы задачи.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Все семена F1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гетерозиготны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Поэтому количество гомозиготных семян в F1 – 0.</w:t>
      </w:r>
    </w:p>
    <w:p w:rsidR="00976F81" w:rsidRPr="00976F81" w:rsidRDefault="00976F81" w:rsidP="00976F8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Количество генотипов в F1 – 1.</w:t>
      </w:r>
    </w:p>
    <w:p w:rsidR="00976F81" w:rsidRPr="00976F81" w:rsidRDefault="00976F81" w:rsidP="00976F8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 F2 произошло расщепление по фенотипу в соотношении 3:1, то есть в F2 2 разных фенотипа</w:t>
      </w:r>
    </w:p>
    <w:p w:rsidR="00976F81" w:rsidRPr="00976F81" w:rsidRDefault="00976F81" w:rsidP="00976F8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 F2 – 3256 семян.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Гомозиготны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семена с генотипами АА и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Они составляют ½ от общего количества семян – 3256: 2=1628</w:t>
      </w:r>
    </w:p>
    <w:p w:rsidR="00976F81" w:rsidRPr="00976F81" w:rsidRDefault="00976F81" w:rsidP="00976F8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Зеленые семена составляют ¼ от общего количества семян в F2, то есть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3256: 4=814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Краткая запись решения задачи в тетради: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Р АА x 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7696" behindDoc="0" locked="0" layoutInCell="1" allowOverlap="0" wp14:anchorId="6E65B002" wp14:editId="3C3FD68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19" name="Рисунок 19" descr="hello_html_6160e4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6160e46b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8720" behindDoc="0" locked="0" layoutInCell="1" allowOverlap="0" wp14:anchorId="4E1E2866" wp14:editId="696A7E1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57175"/>
            <wp:effectExtent l="0" t="0" r="9525" b="9525"/>
            <wp:wrapSquare wrapText="bothSides"/>
            <wp:docPr id="20" name="Рисунок 20" descr="hello_html_fcea2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fcea2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(типы гамет)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F1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100 %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Р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х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9744" behindDoc="0" locked="0" layoutInCell="1" allowOverlap="0" wp14:anchorId="7600ABA4" wp14:editId="7BA5ABD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21" name="Рисунок 21" descr="hello_html_545e3f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545e3f5d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80768" behindDoc="0" locked="0" layoutInCell="1" allowOverlap="0" wp14:anchorId="12C5A393" wp14:editId="37DFB37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22" name="Рисунок 22" descr="hello_html_100d71d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100d71d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81792" behindDoc="0" locked="0" layoutInCell="1" allowOverlap="0" wp14:anchorId="4320EE95" wp14:editId="29DB844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23" name="Рисунок 23" descr="hello_html_689e107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689e107e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82816" behindDoc="0" locked="0" layoutInCell="1" allowOverlap="0" wp14:anchorId="616D9C19" wp14:editId="11B4CCB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025" cy="200025"/>
            <wp:effectExtent l="0" t="0" r="9525" b="9525"/>
            <wp:wrapSquare wrapText="bothSides"/>
            <wp:docPr id="24" name="Рисунок 24" descr="hello_html_19f385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19f385c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F2 </w:t>
      </w:r>
      <w:proofErr w:type="spellStart"/>
      <w:proofErr w:type="gram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АА:Аа</w:t>
      </w:r>
      <w:proofErr w:type="gram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:Аа:аа</w:t>
      </w:r>
      <w:proofErr w:type="spellEnd"/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ж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з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Ф 3:1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Г 1(АА): 2(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): 1(</w:t>
      </w:r>
      <w:proofErr w:type="spellStart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аа</w:t>
      </w:r>
      <w:proofErr w:type="spellEnd"/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Ответ: 1) 0; 2) 1; 3) 2; 4) 1628; 814.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III. Групповая работа учащихся по решению ключевых задач с использованием алгоритма решения генетических задач.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Прочтите условие задачи.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Введите буквенное обозначение доминантного и рецессивного признаков.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Составьте схему 1-го скрещивания и запишите фенотипы и генотипы родительских особей.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Запишите гаметы, которые образуются у родителей.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Определите генотипы и фенотипы потомства.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Составьте схему 2-го скрещивания.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 Определите гаметы, которые дает каждая особь.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Генетические задачи.</w:t>
      </w:r>
    </w:p>
    <w:p w:rsidR="00976F81" w:rsidRPr="00976F81" w:rsidRDefault="00976F81" w:rsidP="00976F8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Кареглазый мужчина женился на голубоглазой женщине. Оба ребенка у них были кареглазыми. Определите генотипы всех членов семьи. Известно, что у человека ген, определяющий карий цвет глаз, доминирует над геном, определяющим голубой цвет глаз.</w:t>
      </w:r>
    </w:p>
    <w:p w:rsidR="00976F81" w:rsidRPr="00976F81" w:rsidRDefault="00976F81" w:rsidP="00976F8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 человека шестипалость является доминантным геном </w:t>
      </w:r>
      <w:r w:rsidRPr="00976F8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Р,</w:t>
      </w: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а </w:t>
      </w:r>
      <w:proofErr w:type="spellStart"/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пятипалость</w:t>
      </w:r>
      <w:proofErr w:type="spellEnd"/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–рецессивным геном- </w:t>
      </w:r>
      <w:proofErr w:type="gramStart"/>
      <w:r w:rsidRPr="00976F8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 </w:t>
      </w: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gramEnd"/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Какова вероятность рождения пятипалого ребенка в семье, где оба родителя гетерозиготные шестипалые? Один родитель- гомозиготный шестипалый, а другой- пятипалый? Оба родителя пятипалые?</w:t>
      </w:r>
    </w:p>
    <w:p w:rsidR="00976F81" w:rsidRPr="00976F81" w:rsidRDefault="00976F81" w:rsidP="00976F8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 звероферме получен приплод в 356 норок. Из них 267 норок имеют коричневый цвет меха и 89- голубовато-серый. Определите генотипы исходных форм, если известно, что коричневый цвет доминирует над голубовато – серым.</w:t>
      </w:r>
    </w:p>
    <w:p w:rsidR="00976F81" w:rsidRPr="00976F81" w:rsidRDefault="00976F81" w:rsidP="00976F8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 собак черный цвет шерсти доминирует над коричневым. Черная самка скрещивалась с коричневым самцом. Получено 15 черных и 13 коричневых щенков. Определите генотипы родителей и потомства.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Учитель организует деятельность по выполнению заданий.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Выступает в роли консультанта.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Подходит к группам учащихся и просит их: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объяснить, что дано в задаче и как кратко записать условия задачи;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проговорить вслух как записать фенотипы, схему скрещивания, генотипы, гаметы.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Отвечает на возникшие вопросы учащихся.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- учащиеся работают в парах или группах равных по способностям;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выполняют задания, объясняя решение соседу по парте, сравнивая решение с решением соседа по парте;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учащиеся могут пользоваться опорными конспектами, обращаться за помощью к напарнику;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записывают решение, проговаривая вслух;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6F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задают вопросы если что-то не понятно.</w:t>
      </w: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6F81" w:rsidRPr="00976F81" w:rsidRDefault="00976F81" w:rsidP="00976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B23E0" w:rsidRDefault="00AB23E0"/>
    <w:sectPr w:rsidR="00AB2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00AE0"/>
    <w:multiLevelType w:val="multilevel"/>
    <w:tmpl w:val="AC4A4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B66142"/>
    <w:multiLevelType w:val="multilevel"/>
    <w:tmpl w:val="DD62B8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263007"/>
    <w:multiLevelType w:val="multilevel"/>
    <w:tmpl w:val="5B8C9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567AB0"/>
    <w:multiLevelType w:val="multilevel"/>
    <w:tmpl w:val="2BFA9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A47A6D"/>
    <w:multiLevelType w:val="multilevel"/>
    <w:tmpl w:val="E738D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F81"/>
    <w:rsid w:val="006C13B9"/>
    <w:rsid w:val="00784DEB"/>
    <w:rsid w:val="00976F81"/>
    <w:rsid w:val="00AB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5B73F"/>
  <w15:chartTrackingRefBased/>
  <w15:docId w15:val="{9B5EE4AD-7C14-4625-B8CF-30C4FA6E5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888</Words>
  <Characters>5063</Characters>
  <Application>Microsoft Office Word</Application>
  <DocSecurity>0</DocSecurity>
  <Lines>42</Lines>
  <Paragraphs>11</Paragraphs>
  <ScaleCrop>false</ScaleCrop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5</cp:revision>
  <dcterms:created xsi:type="dcterms:W3CDTF">2020-12-15T11:55:00Z</dcterms:created>
  <dcterms:modified xsi:type="dcterms:W3CDTF">2020-12-16T07:44:00Z</dcterms:modified>
</cp:coreProperties>
</file>